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D8" w:rsidRDefault="002060D8" w:rsidP="002060D8">
      <w:pPr>
        <w:widowControl/>
        <w:spacing w:line="600" w:lineRule="exact"/>
        <w:ind w:firstLineChars="200" w:firstLine="723"/>
        <w:jc w:val="center"/>
        <w:rPr>
          <w:rFonts w:eastAsia="仿宋_GB2312"/>
          <w:b/>
          <w:kern w:val="0"/>
          <w:sz w:val="36"/>
          <w:szCs w:val="36"/>
        </w:rPr>
      </w:pPr>
      <w:r w:rsidRPr="002060D8">
        <w:rPr>
          <w:rFonts w:eastAsia="仿宋_GB2312" w:hint="eastAsia"/>
          <w:b/>
          <w:kern w:val="0"/>
          <w:sz w:val="36"/>
          <w:szCs w:val="36"/>
        </w:rPr>
        <w:t>2018</w:t>
      </w:r>
      <w:r w:rsidRPr="002060D8">
        <w:rPr>
          <w:rFonts w:eastAsia="仿宋_GB2312" w:hint="eastAsia"/>
          <w:b/>
          <w:kern w:val="0"/>
          <w:sz w:val="36"/>
          <w:szCs w:val="36"/>
        </w:rPr>
        <w:t>年湖南科技职业学院决算情况说明</w:t>
      </w:r>
    </w:p>
    <w:p w:rsidR="002060D8" w:rsidRPr="002060D8" w:rsidRDefault="002060D8" w:rsidP="002060D8">
      <w:pPr>
        <w:widowControl/>
        <w:spacing w:line="600" w:lineRule="exact"/>
        <w:ind w:firstLineChars="200" w:firstLine="723"/>
        <w:jc w:val="center"/>
        <w:rPr>
          <w:rFonts w:eastAsia="仿宋_GB2312"/>
          <w:b/>
          <w:kern w:val="0"/>
          <w:sz w:val="36"/>
          <w:szCs w:val="36"/>
        </w:rPr>
      </w:pPr>
    </w:p>
    <w:p w:rsidR="00D144A1" w:rsidRDefault="00D144A1" w:rsidP="00D144A1">
      <w:pPr>
        <w:widowControl/>
        <w:spacing w:line="600" w:lineRule="exact"/>
        <w:ind w:firstLineChars="200" w:firstLine="640"/>
        <w:rPr>
          <w:rFonts w:eastAsia="黑体"/>
          <w:bCs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一、收入支出决算总体情况说明</w:t>
      </w:r>
    </w:p>
    <w:p w:rsidR="006B6E40" w:rsidRDefault="006B6E40" w:rsidP="00D144A1">
      <w:pPr>
        <w:widowControl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2018</w:t>
      </w:r>
      <w:r>
        <w:rPr>
          <w:rFonts w:eastAsia="仿宋_GB2312" w:hint="eastAsia"/>
          <w:kern w:val="0"/>
          <w:sz w:val="32"/>
          <w:szCs w:val="32"/>
        </w:rPr>
        <w:t>年我校收入总额为</w:t>
      </w:r>
      <w:r w:rsidRPr="006B6E40">
        <w:rPr>
          <w:rFonts w:eastAsia="仿宋_GB2312"/>
          <w:kern w:val="0"/>
          <w:sz w:val="32"/>
          <w:szCs w:val="32"/>
        </w:rPr>
        <w:t>25962.49</w:t>
      </w:r>
      <w:r>
        <w:rPr>
          <w:rFonts w:eastAsia="仿宋_GB2312"/>
          <w:kern w:val="0"/>
          <w:sz w:val="32"/>
          <w:szCs w:val="32"/>
        </w:rPr>
        <w:t>万元</w:t>
      </w:r>
      <w:r>
        <w:rPr>
          <w:rFonts w:eastAsia="仿宋_GB2312" w:hint="eastAsia"/>
          <w:kern w:val="0"/>
          <w:sz w:val="32"/>
          <w:szCs w:val="32"/>
        </w:rPr>
        <w:t>，相较上年增加</w:t>
      </w:r>
      <w:r>
        <w:rPr>
          <w:rFonts w:eastAsia="仿宋_GB2312" w:hint="eastAsia"/>
          <w:kern w:val="0"/>
          <w:sz w:val="32"/>
          <w:szCs w:val="32"/>
        </w:rPr>
        <w:t>20%</w:t>
      </w:r>
      <w:r>
        <w:rPr>
          <w:rFonts w:eastAsia="仿宋_GB2312" w:hint="eastAsia"/>
          <w:kern w:val="0"/>
          <w:sz w:val="32"/>
          <w:szCs w:val="32"/>
        </w:rPr>
        <w:t>，主要是财政拨款收入的增加。</w:t>
      </w:r>
      <w:r>
        <w:rPr>
          <w:rFonts w:eastAsia="仿宋_GB2312" w:hint="eastAsia"/>
          <w:kern w:val="0"/>
          <w:sz w:val="32"/>
          <w:szCs w:val="32"/>
        </w:rPr>
        <w:t>2018</w:t>
      </w:r>
      <w:r>
        <w:rPr>
          <w:rFonts w:eastAsia="仿宋_GB2312" w:hint="eastAsia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支出总额为</w:t>
      </w:r>
      <w:r w:rsidRPr="006B6E40">
        <w:rPr>
          <w:rFonts w:eastAsia="仿宋_GB2312"/>
          <w:kern w:val="0"/>
          <w:sz w:val="32"/>
          <w:szCs w:val="32"/>
        </w:rPr>
        <w:t>28087.97</w:t>
      </w:r>
      <w:r>
        <w:rPr>
          <w:rFonts w:eastAsia="仿宋_GB2312"/>
          <w:kern w:val="0"/>
          <w:sz w:val="32"/>
          <w:szCs w:val="32"/>
        </w:rPr>
        <w:t>万元</w:t>
      </w:r>
      <w:r>
        <w:rPr>
          <w:rFonts w:eastAsia="仿宋_GB2312" w:hint="eastAsia"/>
          <w:kern w:val="0"/>
          <w:sz w:val="32"/>
          <w:szCs w:val="32"/>
        </w:rPr>
        <w:t>，较上年增加</w:t>
      </w:r>
      <w:r>
        <w:rPr>
          <w:rFonts w:eastAsia="仿宋_GB2312" w:hint="eastAsia"/>
          <w:kern w:val="0"/>
          <w:sz w:val="32"/>
          <w:szCs w:val="32"/>
        </w:rPr>
        <w:t>37%</w:t>
      </w:r>
      <w:r>
        <w:rPr>
          <w:rFonts w:eastAsia="仿宋_GB2312" w:hint="eastAsia"/>
          <w:kern w:val="0"/>
          <w:sz w:val="32"/>
          <w:szCs w:val="32"/>
        </w:rPr>
        <w:t>，主要是</w:t>
      </w:r>
      <w:r w:rsidR="00036069">
        <w:rPr>
          <w:rFonts w:eastAsia="仿宋_GB2312" w:hint="eastAsia"/>
          <w:kern w:val="0"/>
          <w:sz w:val="32"/>
          <w:szCs w:val="32"/>
        </w:rPr>
        <w:t>项目支出增加。</w:t>
      </w:r>
    </w:p>
    <w:p w:rsidR="00D144A1" w:rsidRDefault="00D144A1" w:rsidP="00D144A1">
      <w:pPr>
        <w:widowControl/>
        <w:spacing w:line="600" w:lineRule="exact"/>
        <w:ind w:firstLineChars="200" w:firstLine="640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二、收入决算情况说明</w:t>
      </w:r>
    </w:p>
    <w:p w:rsidR="00D144A1" w:rsidRPr="006A1CF1" w:rsidRDefault="006A1CF1" w:rsidP="006A1CF1">
      <w:pPr>
        <w:widowControl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6A1CF1">
        <w:rPr>
          <w:rFonts w:eastAsia="仿宋_GB2312" w:hint="eastAsia"/>
          <w:kern w:val="0"/>
          <w:sz w:val="32"/>
          <w:szCs w:val="32"/>
        </w:rPr>
        <w:t>2018</w:t>
      </w:r>
      <w:r>
        <w:rPr>
          <w:rFonts w:eastAsia="仿宋_GB2312" w:hint="eastAsia"/>
          <w:kern w:val="0"/>
          <w:sz w:val="32"/>
          <w:szCs w:val="32"/>
        </w:rPr>
        <w:t>年财政拨款收入</w:t>
      </w:r>
      <w:r w:rsidRPr="006A1CF1">
        <w:rPr>
          <w:rFonts w:eastAsia="仿宋_GB2312"/>
          <w:kern w:val="0"/>
          <w:sz w:val="32"/>
          <w:szCs w:val="32"/>
        </w:rPr>
        <w:t>18720.77</w:t>
      </w:r>
      <w:r>
        <w:rPr>
          <w:rFonts w:eastAsia="仿宋_GB2312"/>
          <w:kern w:val="0"/>
          <w:sz w:val="32"/>
          <w:szCs w:val="32"/>
        </w:rPr>
        <w:t>万元</w:t>
      </w:r>
      <w:r>
        <w:rPr>
          <w:rFonts w:eastAsia="仿宋_GB2312" w:hint="eastAsia"/>
          <w:kern w:val="0"/>
          <w:sz w:val="32"/>
          <w:szCs w:val="32"/>
        </w:rPr>
        <w:t>，占收入总额比例</w:t>
      </w:r>
      <w:r w:rsidR="00D461F8">
        <w:rPr>
          <w:rFonts w:eastAsia="仿宋_GB2312" w:hint="eastAsia"/>
          <w:kern w:val="0"/>
          <w:sz w:val="32"/>
          <w:szCs w:val="32"/>
        </w:rPr>
        <w:t>72</w:t>
      </w:r>
      <w:r>
        <w:rPr>
          <w:rFonts w:eastAsia="仿宋_GB2312" w:hint="eastAsia"/>
          <w:kern w:val="0"/>
          <w:sz w:val="32"/>
          <w:szCs w:val="32"/>
        </w:rPr>
        <w:t>%</w:t>
      </w:r>
      <w:r>
        <w:rPr>
          <w:rFonts w:eastAsia="仿宋_GB2312" w:hint="eastAsia"/>
          <w:kern w:val="0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>事业收入</w:t>
      </w:r>
      <w:r w:rsidRPr="006A1CF1">
        <w:rPr>
          <w:rFonts w:eastAsia="仿宋_GB2312"/>
          <w:kern w:val="0"/>
          <w:sz w:val="32"/>
          <w:szCs w:val="32"/>
        </w:rPr>
        <w:t>6754.37</w:t>
      </w:r>
      <w:r>
        <w:rPr>
          <w:rFonts w:eastAsia="仿宋_GB2312"/>
          <w:kern w:val="0"/>
          <w:sz w:val="32"/>
          <w:szCs w:val="32"/>
        </w:rPr>
        <w:t>万元</w:t>
      </w:r>
      <w:r>
        <w:rPr>
          <w:rFonts w:eastAsia="仿宋_GB2312" w:hint="eastAsia"/>
          <w:kern w:val="0"/>
          <w:sz w:val="32"/>
          <w:szCs w:val="32"/>
        </w:rPr>
        <w:t>，占收入总额比例</w:t>
      </w:r>
      <w:r>
        <w:rPr>
          <w:rFonts w:eastAsia="仿宋_GB2312" w:hint="eastAsia"/>
          <w:kern w:val="0"/>
          <w:sz w:val="32"/>
          <w:szCs w:val="32"/>
        </w:rPr>
        <w:t>26%</w:t>
      </w:r>
      <w:r>
        <w:rPr>
          <w:rFonts w:eastAsia="仿宋_GB2312" w:hint="eastAsia"/>
          <w:kern w:val="0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>其他收入</w:t>
      </w:r>
      <w:r w:rsidRPr="006A1CF1">
        <w:rPr>
          <w:rFonts w:eastAsia="仿宋_GB2312"/>
          <w:kern w:val="0"/>
          <w:sz w:val="32"/>
          <w:szCs w:val="32"/>
        </w:rPr>
        <w:t>487.36</w:t>
      </w:r>
      <w:r>
        <w:rPr>
          <w:rFonts w:eastAsia="仿宋_GB2312"/>
          <w:kern w:val="0"/>
          <w:sz w:val="32"/>
          <w:szCs w:val="32"/>
        </w:rPr>
        <w:t>万元</w:t>
      </w:r>
      <w:r>
        <w:rPr>
          <w:rFonts w:eastAsia="仿宋_GB2312" w:hint="eastAsia"/>
          <w:kern w:val="0"/>
          <w:sz w:val="32"/>
          <w:szCs w:val="32"/>
        </w:rPr>
        <w:t>，占比</w:t>
      </w:r>
      <w:r w:rsidR="00D461F8"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%</w:t>
      </w:r>
      <w:r>
        <w:rPr>
          <w:rFonts w:eastAsia="仿宋_GB2312" w:hint="eastAsia"/>
          <w:kern w:val="0"/>
          <w:sz w:val="32"/>
          <w:szCs w:val="32"/>
        </w:rPr>
        <w:t>。</w:t>
      </w:r>
    </w:p>
    <w:p w:rsidR="00D144A1" w:rsidRDefault="00D144A1" w:rsidP="00D144A1">
      <w:pPr>
        <w:widowControl/>
        <w:spacing w:line="600" w:lineRule="exact"/>
        <w:ind w:firstLineChars="200" w:firstLine="640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三、支出决算情况说明</w:t>
      </w:r>
    </w:p>
    <w:p w:rsidR="00D144A1" w:rsidRDefault="006A1CF1" w:rsidP="006A1CF1">
      <w:pPr>
        <w:widowControl/>
        <w:spacing w:line="600" w:lineRule="exact"/>
        <w:ind w:firstLineChars="200" w:firstLine="640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2018</w:t>
      </w:r>
      <w:r>
        <w:rPr>
          <w:rFonts w:eastAsia="仿宋_GB2312" w:hint="eastAsia"/>
          <w:kern w:val="0"/>
          <w:sz w:val="32"/>
          <w:szCs w:val="32"/>
        </w:rPr>
        <w:t>年基本支出</w:t>
      </w:r>
      <w:r w:rsidRPr="006A1CF1">
        <w:rPr>
          <w:rFonts w:eastAsia="仿宋_GB2312"/>
          <w:kern w:val="0"/>
          <w:sz w:val="32"/>
          <w:szCs w:val="32"/>
        </w:rPr>
        <w:t>20594.8</w:t>
      </w:r>
      <w:r>
        <w:rPr>
          <w:rFonts w:eastAsia="仿宋_GB2312"/>
          <w:kern w:val="0"/>
          <w:sz w:val="32"/>
          <w:szCs w:val="32"/>
        </w:rPr>
        <w:t>万元</w:t>
      </w:r>
      <w:r>
        <w:rPr>
          <w:rFonts w:eastAsia="仿宋_GB2312" w:hint="eastAsia"/>
          <w:kern w:val="0"/>
          <w:sz w:val="32"/>
          <w:szCs w:val="32"/>
        </w:rPr>
        <w:t>，</w:t>
      </w:r>
      <w:r w:rsidR="00D461F8">
        <w:rPr>
          <w:rFonts w:eastAsia="仿宋_GB2312"/>
          <w:kern w:val="0"/>
          <w:sz w:val="32"/>
          <w:szCs w:val="32"/>
        </w:rPr>
        <w:t>占支出总额比例</w:t>
      </w:r>
      <w:r w:rsidR="00D461F8">
        <w:rPr>
          <w:rFonts w:eastAsia="仿宋_GB2312" w:hint="eastAsia"/>
          <w:kern w:val="0"/>
          <w:sz w:val="32"/>
          <w:szCs w:val="32"/>
        </w:rPr>
        <w:t>74%</w:t>
      </w:r>
      <w:r w:rsidR="00D461F8">
        <w:rPr>
          <w:rFonts w:eastAsia="仿宋_GB2312" w:hint="eastAsia"/>
          <w:kern w:val="0"/>
          <w:sz w:val="32"/>
          <w:szCs w:val="32"/>
        </w:rPr>
        <w:t>。项目支出</w:t>
      </w:r>
      <w:r w:rsidR="00D461F8" w:rsidRPr="00D461F8">
        <w:rPr>
          <w:rFonts w:eastAsia="仿宋_GB2312"/>
          <w:kern w:val="0"/>
          <w:sz w:val="32"/>
          <w:szCs w:val="32"/>
        </w:rPr>
        <w:t>7493.17</w:t>
      </w:r>
      <w:r w:rsidR="00D461F8">
        <w:rPr>
          <w:rFonts w:eastAsia="仿宋_GB2312"/>
          <w:kern w:val="0"/>
          <w:sz w:val="32"/>
          <w:szCs w:val="32"/>
        </w:rPr>
        <w:t>万元</w:t>
      </w:r>
      <w:r w:rsidR="00D461F8">
        <w:rPr>
          <w:rFonts w:eastAsia="仿宋_GB2312" w:hint="eastAsia"/>
          <w:kern w:val="0"/>
          <w:sz w:val="32"/>
          <w:szCs w:val="32"/>
        </w:rPr>
        <w:t>，</w:t>
      </w:r>
      <w:r w:rsidR="00D461F8">
        <w:rPr>
          <w:rFonts w:eastAsia="仿宋_GB2312"/>
          <w:kern w:val="0"/>
          <w:sz w:val="32"/>
          <w:szCs w:val="32"/>
        </w:rPr>
        <w:t>占支出总额比例</w:t>
      </w:r>
      <w:r w:rsidR="00D461F8">
        <w:rPr>
          <w:rFonts w:eastAsia="仿宋_GB2312" w:hint="eastAsia"/>
          <w:kern w:val="0"/>
          <w:sz w:val="32"/>
          <w:szCs w:val="32"/>
        </w:rPr>
        <w:t>36%</w:t>
      </w:r>
      <w:r w:rsidR="00D461F8">
        <w:rPr>
          <w:rFonts w:eastAsia="仿宋_GB2312" w:hint="eastAsia"/>
          <w:kern w:val="0"/>
          <w:sz w:val="32"/>
          <w:szCs w:val="32"/>
        </w:rPr>
        <w:t>。</w:t>
      </w:r>
    </w:p>
    <w:p w:rsidR="00D144A1" w:rsidRDefault="00D144A1" w:rsidP="00D144A1">
      <w:pPr>
        <w:widowControl/>
        <w:spacing w:line="600" w:lineRule="exact"/>
        <w:ind w:firstLineChars="200" w:firstLine="640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四、财政拨款收入支出决算总体情况说明</w:t>
      </w:r>
    </w:p>
    <w:p w:rsidR="00D144A1" w:rsidRDefault="008E5091" w:rsidP="008E5091">
      <w:pPr>
        <w:widowControl/>
        <w:spacing w:line="600" w:lineRule="exact"/>
        <w:ind w:firstLineChars="200" w:firstLine="640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2018</w:t>
      </w:r>
      <w:r>
        <w:rPr>
          <w:rFonts w:eastAsia="仿宋_GB2312" w:hint="eastAsia"/>
          <w:kern w:val="0"/>
          <w:sz w:val="32"/>
          <w:szCs w:val="32"/>
        </w:rPr>
        <w:t>年财政拨款收入总额</w:t>
      </w:r>
      <w:r w:rsidRPr="008E5091">
        <w:rPr>
          <w:rFonts w:eastAsia="仿宋_GB2312"/>
          <w:kern w:val="0"/>
          <w:sz w:val="32"/>
          <w:szCs w:val="32"/>
        </w:rPr>
        <w:t>18720.77</w:t>
      </w:r>
      <w:r>
        <w:rPr>
          <w:rFonts w:eastAsia="仿宋_GB2312"/>
          <w:kern w:val="0"/>
          <w:sz w:val="32"/>
          <w:szCs w:val="32"/>
        </w:rPr>
        <w:t>万元</w:t>
      </w:r>
      <w:r>
        <w:rPr>
          <w:rFonts w:eastAsia="仿宋_GB2312" w:hint="eastAsia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较上年增加</w:t>
      </w:r>
      <w:r>
        <w:rPr>
          <w:rFonts w:eastAsia="仿宋_GB2312" w:hint="eastAsia"/>
          <w:kern w:val="0"/>
          <w:sz w:val="32"/>
          <w:szCs w:val="32"/>
        </w:rPr>
        <w:t>25%</w:t>
      </w:r>
      <w:r>
        <w:rPr>
          <w:rFonts w:eastAsia="仿宋_GB2312" w:hint="eastAsia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主要是对高等职业教育的拨款增加</w:t>
      </w:r>
      <w:r>
        <w:rPr>
          <w:rFonts w:eastAsia="仿宋_GB2312" w:hint="eastAsia"/>
          <w:kern w:val="0"/>
          <w:sz w:val="32"/>
          <w:szCs w:val="32"/>
        </w:rPr>
        <w:t>。</w:t>
      </w:r>
      <w:r>
        <w:rPr>
          <w:rFonts w:eastAsia="仿宋_GB2312" w:hint="eastAsia"/>
          <w:kern w:val="0"/>
          <w:sz w:val="32"/>
          <w:szCs w:val="32"/>
        </w:rPr>
        <w:t>2018</w:t>
      </w:r>
      <w:r>
        <w:rPr>
          <w:rFonts w:eastAsia="仿宋_GB2312" w:hint="eastAsia"/>
          <w:kern w:val="0"/>
          <w:sz w:val="32"/>
          <w:szCs w:val="32"/>
        </w:rPr>
        <w:t>年财政拨款支出总额</w:t>
      </w:r>
      <w:r>
        <w:rPr>
          <w:rFonts w:eastAsia="仿宋_GB2312"/>
          <w:kern w:val="0"/>
          <w:sz w:val="32"/>
          <w:szCs w:val="32"/>
        </w:rPr>
        <w:t>20863.89</w:t>
      </w:r>
      <w:r>
        <w:rPr>
          <w:rFonts w:eastAsia="仿宋_GB2312"/>
          <w:kern w:val="0"/>
          <w:sz w:val="32"/>
          <w:szCs w:val="32"/>
        </w:rPr>
        <w:t>万元</w:t>
      </w:r>
      <w:r>
        <w:rPr>
          <w:rFonts w:eastAsia="仿宋_GB2312" w:hint="eastAsia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较上年增加</w:t>
      </w:r>
      <w:r w:rsidR="00FB0225">
        <w:rPr>
          <w:rFonts w:eastAsia="仿宋_GB2312" w:hint="eastAsia"/>
          <w:kern w:val="0"/>
          <w:sz w:val="32"/>
          <w:szCs w:val="32"/>
        </w:rPr>
        <w:t>44%</w:t>
      </w:r>
      <w:r>
        <w:rPr>
          <w:rFonts w:eastAsia="仿宋_GB2312" w:hint="eastAsia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主要是</w:t>
      </w:r>
      <w:r w:rsidR="00FB0225">
        <w:rPr>
          <w:rFonts w:eastAsia="仿宋_GB2312"/>
          <w:kern w:val="0"/>
          <w:sz w:val="32"/>
          <w:szCs w:val="32"/>
        </w:rPr>
        <w:t>高等职业教育支出增加</w:t>
      </w:r>
      <w:r>
        <w:rPr>
          <w:rFonts w:eastAsia="仿宋_GB2312" w:hint="eastAsia"/>
          <w:kern w:val="0"/>
          <w:sz w:val="32"/>
          <w:szCs w:val="32"/>
        </w:rPr>
        <w:t>。</w:t>
      </w:r>
    </w:p>
    <w:p w:rsidR="00D144A1" w:rsidRDefault="00D144A1" w:rsidP="00D144A1">
      <w:pPr>
        <w:widowControl/>
        <w:spacing w:line="600" w:lineRule="exact"/>
        <w:ind w:firstLineChars="200" w:firstLine="640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五、一般公共预算财政拨款支出决算情况说明</w:t>
      </w:r>
    </w:p>
    <w:p w:rsidR="00D144A1" w:rsidRDefault="00D144A1" w:rsidP="00D144A1">
      <w:pPr>
        <w:widowControl/>
        <w:spacing w:line="600" w:lineRule="exact"/>
        <w:ind w:firstLineChars="200" w:firstLine="640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（一）财政拨款支出决算总体情况。</w:t>
      </w:r>
    </w:p>
    <w:p w:rsidR="00D144A1" w:rsidRDefault="00B10226" w:rsidP="00D144A1">
      <w:pPr>
        <w:widowControl/>
        <w:spacing w:line="600" w:lineRule="exact"/>
        <w:ind w:firstLineChars="200" w:firstLine="640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2018</w:t>
      </w:r>
      <w:r>
        <w:rPr>
          <w:rFonts w:eastAsia="仿宋_GB2312" w:hint="eastAsia"/>
          <w:kern w:val="0"/>
          <w:sz w:val="32"/>
          <w:szCs w:val="32"/>
        </w:rPr>
        <w:t>年财政拨款</w:t>
      </w:r>
      <w:r w:rsidR="000A6D71">
        <w:rPr>
          <w:rFonts w:eastAsia="仿宋_GB2312" w:hint="eastAsia"/>
          <w:kern w:val="0"/>
          <w:sz w:val="32"/>
          <w:szCs w:val="32"/>
        </w:rPr>
        <w:t>支出总额为</w:t>
      </w:r>
      <w:r w:rsidR="000A6D71">
        <w:rPr>
          <w:rFonts w:eastAsia="仿宋_GB2312"/>
          <w:kern w:val="0"/>
          <w:sz w:val="32"/>
          <w:szCs w:val="32"/>
        </w:rPr>
        <w:t>20863.89</w:t>
      </w:r>
      <w:r w:rsidR="000A6D71">
        <w:rPr>
          <w:rFonts w:eastAsia="仿宋_GB2312"/>
          <w:kern w:val="0"/>
          <w:sz w:val="32"/>
          <w:szCs w:val="32"/>
        </w:rPr>
        <w:t>万元</w:t>
      </w:r>
      <w:r w:rsidR="000A6D71">
        <w:rPr>
          <w:rFonts w:eastAsia="仿宋_GB2312" w:hint="eastAsia"/>
          <w:kern w:val="0"/>
          <w:sz w:val="32"/>
          <w:szCs w:val="32"/>
        </w:rPr>
        <w:t>，</w:t>
      </w:r>
      <w:r w:rsidR="000A6D71">
        <w:rPr>
          <w:rFonts w:eastAsia="仿宋_GB2312"/>
          <w:kern w:val="0"/>
          <w:sz w:val="32"/>
          <w:szCs w:val="32"/>
        </w:rPr>
        <w:t>占</w:t>
      </w:r>
      <w:r w:rsidR="000A6D71">
        <w:rPr>
          <w:rFonts w:eastAsia="仿宋_GB2312" w:hint="eastAsia"/>
          <w:kern w:val="0"/>
          <w:sz w:val="32"/>
          <w:szCs w:val="32"/>
        </w:rPr>
        <w:t>2018</w:t>
      </w:r>
      <w:r w:rsidR="000A6D71">
        <w:rPr>
          <w:rFonts w:eastAsia="仿宋_GB2312" w:hint="eastAsia"/>
          <w:kern w:val="0"/>
          <w:sz w:val="32"/>
          <w:szCs w:val="32"/>
        </w:rPr>
        <w:t>年支出总额的</w:t>
      </w:r>
      <w:r w:rsidR="000A6D71">
        <w:rPr>
          <w:rFonts w:eastAsia="仿宋_GB2312" w:hint="eastAsia"/>
          <w:kern w:val="0"/>
          <w:sz w:val="32"/>
          <w:szCs w:val="32"/>
        </w:rPr>
        <w:t>74%</w:t>
      </w:r>
      <w:r w:rsidR="000A6D71">
        <w:rPr>
          <w:rFonts w:eastAsia="仿宋_GB2312" w:hint="eastAsia"/>
          <w:kern w:val="0"/>
          <w:sz w:val="32"/>
          <w:szCs w:val="32"/>
        </w:rPr>
        <w:t>，与上年决算数</w:t>
      </w:r>
      <w:r w:rsidR="000A6D71">
        <w:rPr>
          <w:rFonts w:eastAsia="仿宋_GB2312" w:hint="eastAsia"/>
          <w:kern w:val="0"/>
          <w:sz w:val="32"/>
          <w:szCs w:val="32"/>
        </w:rPr>
        <w:t>69%</w:t>
      </w:r>
      <w:r w:rsidR="000A6D71">
        <w:rPr>
          <w:rFonts w:eastAsia="仿宋_GB2312" w:hint="eastAsia"/>
          <w:kern w:val="0"/>
          <w:sz w:val="32"/>
          <w:szCs w:val="32"/>
        </w:rPr>
        <w:t>相比增加</w:t>
      </w:r>
      <w:r w:rsidR="000A6D71">
        <w:rPr>
          <w:rFonts w:eastAsia="仿宋_GB2312" w:hint="eastAsia"/>
          <w:kern w:val="0"/>
          <w:sz w:val="32"/>
          <w:szCs w:val="32"/>
        </w:rPr>
        <w:t>5%</w:t>
      </w:r>
      <w:r w:rsidR="000A6D71">
        <w:rPr>
          <w:rFonts w:eastAsia="仿宋_GB2312" w:hint="eastAsia"/>
          <w:kern w:val="0"/>
          <w:sz w:val="32"/>
          <w:szCs w:val="32"/>
        </w:rPr>
        <w:t>，主要是用于高等职业教育的财政支出增加。</w:t>
      </w:r>
    </w:p>
    <w:p w:rsidR="00D144A1" w:rsidRDefault="00D144A1" w:rsidP="00D144A1">
      <w:pPr>
        <w:widowControl/>
        <w:spacing w:line="600" w:lineRule="exact"/>
        <w:ind w:firstLineChars="200" w:firstLine="640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lastRenderedPageBreak/>
        <w:t>（二）财政拨款支出决算结构情况。</w:t>
      </w:r>
    </w:p>
    <w:p w:rsidR="00D144A1" w:rsidRDefault="00EC56C0" w:rsidP="00D144A1">
      <w:pPr>
        <w:widowControl/>
        <w:spacing w:line="600" w:lineRule="exact"/>
        <w:ind w:firstLineChars="200" w:firstLine="640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财政拨款支出</w:t>
      </w:r>
      <w:r>
        <w:rPr>
          <w:rFonts w:eastAsia="仿宋_GB2312" w:hint="eastAsia"/>
          <w:kern w:val="0"/>
          <w:sz w:val="32"/>
          <w:szCs w:val="32"/>
        </w:rPr>
        <w:t>2018</w:t>
      </w:r>
      <w:r>
        <w:rPr>
          <w:rFonts w:eastAsia="仿宋_GB2312" w:hint="eastAsia"/>
          <w:kern w:val="0"/>
          <w:sz w:val="32"/>
          <w:szCs w:val="32"/>
        </w:rPr>
        <w:t>年教育支出</w:t>
      </w:r>
      <w:r w:rsidRPr="00EC56C0">
        <w:rPr>
          <w:rFonts w:eastAsia="仿宋_GB2312"/>
          <w:kern w:val="0"/>
          <w:sz w:val="32"/>
          <w:szCs w:val="32"/>
        </w:rPr>
        <w:t>20296.59</w:t>
      </w:r>
      <w:r>
        <w:rPr>
          <w:rFonts w:eastAsia="仿宋_GB2312"/>
          <w:kern w:val="0"/>
          <w:sz w:val="32"/>
          <w:szCs w:val="32"/>
        </w:rPr>
        <w:t>万元</w:t>
      </w:r>
      <w:r>
        <w:rPr>
          <w:rFonts w:eastAsia="仿宋_GB2312" w:hint="eastAsia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其中职业教育支出</w:t>
      </w:r>
      <w:r w:rsidRPr="00EC56C0">
        <w:rPr>
          <w:rFonts w:eastAsia="仿宋_GB2312"/>
          <w:kern w:val="0"/>
          <w:sz w:val="32"/>
          <w:szCs w:val="32"/>
        </w:rPr>
        <w:t>20259.16</w:t>
      </w:r>
      <w:r>
        <w:rPr>
          <w:rFonts w:eastAsia="仿宋_GB2312"/>
          <w:kern w:val="0"/>
          <w:sz w:val="32"/>
          <w:szCs w:val="32"/>
        </w:rPr>
        <w:t>万元</w:t>
      </w:r>
      <w:r>
        <w:rPr>
          <w:rFonts w:eastAsia="仿宋_GB2312" w:hint="eastAsia"/>
          <w:kern w:val="0"/>
          <w:sz w:val="32"/>
          <w:szCs w:val="32"/>
        </w:rPr>
        <w:t>；科学技术支出</w:t>
      </w:r>
      <w:r>
        <w:rPr>
          <w:rFonts w:eastAsia="仿宋_GB2312" w:hint="eastAsia"/>
          <w:kern w:val="0"/>
          <w:sz w:val="32"/>
          <w:szCs w:val="32"/>
        </w:rPr>
        <w:t>4</w:t>
      </w:r>
      <w:r>
        <w:rPr>
          <w:rFonts w:eastAsia="仿宋_GB2312" w:hint="eastAsia"/>
          <w:kern w:val="0"/>
          <w:sz w:val="32"/>
          <w:szCs w:val="32"/>
        </w:rPr>
        <w:t>万元；社会保障和就业支出</w:t>
      </w:r>
      <w:r w:rsidRPr="00EC56C0">
        <w:rPr>
          <w:rFonts w:eastAsia="仿宋_GB2312"/>
          <w:kern w:val="0"/>
          <w:sz w:val="32"/>
          <w:szCs w:val="32"/>
        </w:rPr>
        <w:t>23.3</w:t>
      </w:r>
      <w:r>
        <w:rPr>
          <w:rFonts w:eastAsia="仿宋_GB2312"/>
          <w:kern w:val="0"/>
          <w:sz w:val="32"/>
          <w:szCs w:val="32"/>
        </w:rPr>
        <w:t>万元</w:t>
      </w:r>
      <w:r>
        <w:rPr>
          <w:rFonts w:eastAsia="仿宋_GB2312" w:hint="eastAsia"/>
          <w:kern w:val="0"/>
          <w:sz w:val="32"/>
          <w:szCs w:val="32"/>
        </w:rPr>
        <w:t>；节能环保支出</w:t>
      </w:r>
      <w:r>
        <w:rPr>
          <w:rFonts w:eastAsia="仿宋_GB2312" w:hint="eastAsia"/>
          <w:kern w:val="0"/>
          <w:sz w:val="32"/>
          <w:szCs w:val="32"/>
        </w:rPr>
        <w:t>40</w:t>
      </w:r>
      <w:r>
        <w:rPr>
          <w:rFonts w:eastAsia="仿宋_GB2312" w:hint="eastAsia"/>
          <w:kern w:val="0"/>
          <w:sz w:val="32"/>
          <w:szCs w:val="32"/>
        </w:rPr>
        <w:t>万元；住房保障支出</w:t>
      </w:r>
      <w:r>
        <w:rPr>
          <w:rFonts w:eastAsia="仿宋_GB2312" w:hint="eastAsia"/>
          <w:kern w:val="0"/>
          <w:sz w:val="32"/>
          <w:szCs w:val="32"/>
        </w:rPr>
        <w:t>500</w:t>
      </w:r>
      <w:r>
        <w:rPr>
          <w:rFonts w:eastAsia="仿宋_GB2312" w:hint="eastAsia"/>
          <w:kern w:val="0"/>
          <w:sz w:val="32"/>
          <w:szCs w:val="32"/>
        </w:rPr>
        <w:t>万元。</w:t>
      </w:r>
    </w:p>
    <w:p w:rsidR="00D144A1" w:rsidRDefault="00D144A1" w:rsidP="00D144A1">
      <w:pPr>
        <w:widowControl/>
        <w:spacing w:line="600" w:lineRule="exact"/>
        <w:ind w:firstLineChars="200" w:firstLine="640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（三）财政拨款支出决算具体情况。</w:t>
      </w:r>
    </w:p>
    <w:p w:rsidR="00D144A1" w:rsidRDefault="005F7903" w:rsidP="00D144A1">
      <w:pPr>
        <w:widowControl/>
        <w:spacing w:line="600" w:lineRule="exact"/>
        <w:ind w:firstLineChars="200" w:firstLine="640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2018</w:t>
      </w:r>
      <w:r>
        <w:rPr>
          <w:rFonts w:eastAsia="仿宋_GB2312" w:hint="eastAsia"/>
          <w:kern w:val="0"/>
          <w:sz w:val="32"/>
          <w:szCs w:val="32"/>
        </w:rPr>
        <w:t>年财政拨款支出决算相比预算增加</w:t>
      </w:r>
      <w:r>
        <w:rPr>
          <w:rFonts w:eastAsia="仿宋_GB2312" w:hint="eastAsia"/>
          <w:kern w:val="0"/>
          <w:sz w:val="32"/>
          <w:szCs w:val="32"/>
        </w:rPr>
        <w:t>11814.21</w:t>
      </w:r>
      <w:r>
        <w:rPr>
          <w:rFonts w:eastAsia="仿宋_GB2312" w:hint="eastAsia"/>
          <w:kern w:val="0"/>
          <w:sz w:val="32"/>
          <w:szCs w:val="32"/>
        </w:rPr>
        <w:t>万元，主要为高等职业教育支出增加。</w:t>
      </w:r>
    </w:p>
    <w:p w:rsidR="00D144A1" w:rsidRDefault="00D144A1" w:rsidP="00D144A1">
      <w:pPr>
        <w:widowControl/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六、一般公共预算财政拨款基本支出决算情况说明</w:t>
      </w:r>
    </w:p>
    <w:p w:rsidR="00D144A1" w:rsidRDefault="00254B04" w:rsidP="00D12878">
      <w:pPr>
        <w:widowControl/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2018</w:t>
      </w:r>
      <w:r>
        <w:rPr>
          <w:rFonts w:eastAsia="仿宋_GB2312" w:hint="eastAsia"/>
          <w:kern w:val="0"/>
          <w:sz w:val="32"/>
          <w:szCs w:val="32"/>
        </w:rPr>
        <w:t>年一般公共财政拨款基本支出决算总额为</w:t>
      </w:r>
      <w:r w:rsidR="00D12878">
        <w:rPr>
          <w:rFonts w:eastAsia="仿宋_GB2312" w:hint="eastAsia"/>
          <w:kern w:val="0"/>
          <w:sz w:val="32"/>
          <w:szCs w:val="32"/>
        </w:rPr>
        <w:t>16938.88</w:t>
      </w:r>
      <w:r w:rsidR="00D12878">
        <w:rPr>
          <w:rFonts w:eastAsia="仿宋_GB2312" w:hint="eastAsia"/>
          <w:kern w:val="0"/>
          <w:sz w:val="32"/>
          <w:szCs w:val="32"/>
        </w:rPr>
        <w:t>万</w:t>
      </w:r>
      <w:r w:rsidR="00D12878" w:rsidRPr="00D12878">
        <w:rPr>
          <w:rFonts w:eastAsia="仿宋_GB2312" w:hint="eastAsia"/>
          <w:bCs/>
          <w:kern w:val="0"/>
          <w:sz w:val="32"/>
          <w:szCs w:val="32"/>
        </w:rPr>
        <w:t>元，占一般公共财政拨款支出总额的</w:t>
      </w:r>
      <w:r w:rsidR="00D12878" w:rsidRPr="00D12878">
        <w:rPr>
          <w:rFonts w:eastAsia="仿宋_GB2312" w:hint="eastAsia"/>
          <w:bCs/>
          <w:kern w:val="0"/>
          <w:sz w:val="32"/>
          <w:szCs w:val="32"/>
        </w:rPr>
        <w:t>81%</w:t>
      </w:r>
      <w:r w:rsidR="00D12878" w:rsidRPr="00D12878">
        <w:rPr>
          <w:rFonts w:eastAsia="仿宋_GB2312" w:hint="eastAsia"/>
          <w:bCs/>
          <w:kern w:val="0"/>
          <w:sz w:val="32"/>
          <w:szCs w:val="32"/>
        </w:rPr>
        <w:t>，其中人员经费</w:t>
      </w:r>
      <w:r w:rsidR="00083001">
        <w:rPr>
          <w:rFonts w:eastAsia="仿宋_GB2312" w:hint="eastAsia"/>
          <w:bCs/>
          <w:kern w:val="0"/>
          <w:sz w:val="32"/>
          <w:szCs w:val="32"/>
        </w:rPr>
        <w:t>14</w:t>
      </w:r>
      <w:r w:rsidR="00D12878" w:rsidRPr="00D12878">
        <w:rPr>
          <w:rFonts w:eastAsia="仿宋_GB2312" w:hint="eastAsia"/>
          <w:bCs/>
          <w:kern w:val="0"/>
          <w:sz w:val="32"/>
          <w:szCs w:val="32"/>
        </w:rPr>
        <w:t>362.05</w:t>
      </w:r>
      <w:r w:rsidR="00D12878" w:rsidRPr="00D12878">
        <w:rPr>
          <w:rFonts w:eastAsia="仿宋_GB2312" w:hint="eastAsia"/>
          <w:bCs/>
          <w:kern w:val="0"/>
          <w:sz w:val="32"/>
          <w:szCs w:val="32"/>
        </w:rPr>
        <w:t>万元，公用经费</w:t>
      </w:r>
      <w:r w:rsidR="00083001">
        <w:rPr>
          <w:rFonts w:eastAsia="仿宋_GB2312" w:hint="eastAsia"/>
          <w:bCs/>
          <w:kern w:val="0"/>
          <w:sz w:val="32"/>
          <w:szCs w:val="32"/>
        </w:rPr>
        <w:t>2</w:t>
      </w:r>
      <w:r w:rsidR="00D12878" w:rsidRPr="00D12878">
        <w:rPr>
          <w:rFonts w:eastAsia="仿宋_GB2312" w:hint="eastAsia"/>
          <w:bCs/>
          <w:kern w:val="0"/>
          <w:sz w:val="32"/>
          <w:szCs w:val="32"/>
        </w:rPr>
        <w:t>576.83</w:t>
      </w:r>
      <w:r w:rsidR="00D12878" w:rsidRPr="00D12878">
        <w:rPr>
          <w:rFonts w:eastAsia="仿宋_GB2312" w:hint="eastAsia"/>
          <w:bCs/>
          <w:kern w:val="0"/>
          <w:sz w:val="32"/>
          <w:szCs w:val="32"/>
        </w:rPr>
        <w:t>万元。</w:t>
      </w:r>
    </w:p>
    <w:p w:rsidR="00D144A1" w:rsidRDefault="00D144A1" w:rsidP="00D144A1">
      <w:pPr>
        <w:widowControl/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七、一般公共预算财政拨款</w:t>
      </w:r>
      <w:r>
        <w:rPr>
          <w:rFonts w:eastAsia="仿宋_GB2312"/>
          <w:bCs/>
          <w:kern w:val="0"/>
          <w:sz w:val="32"/>
          <w:szCs w:val="32"/>
        </w:rPr>
        <w:t>“</w:t>
      </w:r>
      <w:r>
        <w:rPr>
          <w:rFonts w:eastAsia="仿宋_GB2312"/>
          <w:bCs/>
          <w:kern w:val="0"/>
          <w:sz w:val="32"/>
          <w:szCs w:val="32"/>
        </w:rPr>
        <w:t>三公</w:t>
      </w:r>
      <w:r>
        <w:rPr>
          <w:rFonts w:eastAsia="仿宋_GB2312"/>
          <w:bCs/>
          <w:kern w:val="0"/>
          <w:sz w:val="32"/>
          <w:szCs w:val="32"/>
        </w:rPr>
        <w:t>”</w:t>
      </w:r>
      <w:r>
        <w:rPr>
          <w:rFonts w:eastAsia="仿宋_GB2312"/>
          <w:bCs/>
          <w:kern w:val="0"/>
          <w:sz w:val="32"/>
          <w:szCs w:val="32"/>
        </w:rPr>
        <w:t>经费支出决算情况说明</w:t>
      </w:r>
    </w:p>
    <w:p w:rsidR="00D144A1" w:rsidRDefault="00D144A1" w:rsidP="00D144A1">
      <w:pPr>
        <w:widowControl/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（一）</w:t>
      </w:r>
      <w:r>
        <w:rPr>
          <w:rFonts w:eastAsia="仿宋_GB2312"/>
          <w:bCs/>
          <w:kern w:val="0"/>
          <w:sz w:val="32"/>
          <w:szCs w:val="32"/>
        </w:rPr>
        <w:t>“</w:t>
      </w:r>
      <w:r>
        <w:rPr>
          <w:rFonts w:eastAsia="仿宋_GB2312"/>
          <w:bCs/>
          <w:kern w:val="0"/>
          <w:sz w:val="32"/>
          <w:szCs w:val="32"/>
        </w:rPr>
        <w:t>三公</w:t>
      </w:r>
      <w:r>
        <w:rPr>
          <w:rFonts w:eastAsia="仿宋_GB2312"/>
          <w:bCs/>
          <w:kern w:val="0"/>
          <w:sz w:val="32"/>
          <w:szCs w:val="32"/>
        </w:rPr>
        <w:t>”</w:t>
      </w:r>
      <w:r>
        <w:rPr>
          <w:rFonts w:eastAsia="仿宋_GB2312"/>
          <w:bCs/>
          <w:kern w:val="0"/>
          <w:sz w:val="32"/>
          <w:szCs w:val="32"/>
        </w:rPr>
        <w:t>经费财政拨款支出决算总体情况说明。</w:t>
      </w:r>
    </w:p>
    <w:p w:rsidR="00AB5FA3" w:rsidRPr="00AB5FA3" w:rsidRDefault="00AB5FA3" w:rsidP="00D144A1">
      <w:pPr>
        <w:widowControl/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 w:hint="eastAsia"/>
          <w:bCs/>
          <w:kern w:val="0"/>
          <w:sz w:val="32"/>
          <w:szCs w:val="32"/>
        </w:rPr>
        <w:t>2018</w:t>
      </w:r>
      <w:r>
        <w:rPr>
          <w:rFonts w:eastAsia="仿宋_GB2312" w:hint="eastAsia"/>
          <w:bCs/>
          <w:kern w:val="0"/>
          <w:sz w:val="32"/>
          <w:szCs w:val="32"/>
        </w:rPr>
        <w:t>年我校没有用财政拨款开支“三公”经费。</w:t>
      </w:r>
    </w:p>
    <w:p w:rsidR="00D144A1" w:rsidRDefault="00D144A1" w:rsidP="00D144A1">
      <w:pPr>
        <w:widowControl/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（二）</w:t>
      </w:r>
      <w:r>
        <w:rPr>
          <w:rFonts w:eastAsia="仿宋_GB2312"/>
          <w:bCs/>
          <w:kern w:val="0"/>
          <w:sz w:val="32"/>
          <w:szCs w:val="32"/>
        </w:rPr>
        <w:t>“</w:t>
      </w:r>
      <w:r>
        <w:rPr>
          <w:rFonts w:eastAsia="仿宋_GB2312"/>
          <w:bCs/>
          <w:kern w:val="0"/>
          <w:sz w:val="32"/>
          <w:szCs w:val="32"/>
        </w:rPr>
        <w:t>三公</w:t>
      </w:r>
      <w:r>
        <w:rPr>
          <w:rFonts w:eastAsia="仿宋_GB2312"/>
          <w:bCs/>
          <w:kern w:val="0"/>
          <w:sz w:val="32"/>
          <w:szCs w:val="32"/>
        </w:rPr>
        <w:t>”</w:t>
      </w:r>
      <w:r>
        <w:rPr>
          <w:rFonts w:eastAsia="仿宋_GB2312"/>
          <w:bCs/>
          <w:kern w:val="0"/>
          <w:sz w:val="32"/>
          <w:szCs w:val="32"/>
        </w:rPr>
        <w:t>经费财政拨款支出决算具体情况说明。</w:t>
      </w:r>
    </w:p>
    <w:p w:rsidR="00AB5FA3" w:rsidRDefault="00AB5FA3" w:rsidP="00AB5FA3">
      <w:pPr>
        <w:widowControl/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2018</w:t>
      </w:r>
      <w:r>
        <w:rPr>
          <w:rFonts w:eastAsia="仿宋_GB2312" w:hint="eastAsia"/>
          <w:kern w:val="0"/>
          <w:sz w:val="32"/>
          <w:szCs w:val="32"/>
        </w:rPr>
        <w:t>年我校</w:t>
      </w:r>
      <w:r w:rsidRPr="00D12878">
        <w:rPr>
          <w:rFonts w:eastAsia="仿宋_GB2312" w:hint="eastAsia"/>
          <w:bCs/>
          <w:kern w:val="0"/>
          <w:sz w:val="32"/>
          <w:szCs w:val="32"/>
        </w:rPr>
        <w:t>三</w:t>
      </w:r>
      <w:proofErr w:type="gramStart"/>
      <w:r w:rsidRPr="00D12878">
        <w:rPr>
          <w:rFonts w:eastAsia="仿宋_GB2312" w:hint="eastAsia"/>
          <w:bCs/>
          <w:kern w:val="0"/>
          <w:sz w:val="32"/>
          <w:szCs w:val="32"/>
        </w:rPr>
        <w:t>公经费</w:t>
      </w:r>
      <w:proofErr w:type="gramEnd"/>
      <w:r w:rsidRPr="00D12878">
        <w:rPr>
          <w:rFonts w:eastAsia="仿宋_GB2312" w:hint="eastAsia"/>
          <w:bCs/>
          <w:kern w:val="0"/>
          <w:sz w:val="32"/>
          <w:szCs w:val="32"/>
        </w:rPr>
        <w:t>支出决算总额为</w:t>
      </w:r>
      <w:r>
        <w:rPr>
          <w:rFonts w:eastAsia="仿宋_GB2312" w:hint="eastAsia"/>
          <w:bCs/>
          <w:kern w:val="0"/>
          <w:sz w:val="32"/>
          <w:szCs w:val="32"/>
        </w:rPr>
        <w:t>993</w:t>
      </w:r>
      <w:r w:rsidRPr="00D12878">
        <w:rPr>
          <w:rFonts w:eastAsia="仿宋_GB2312" w:hint="eastAsia"/>
          <w:bCs/>
          <w:kern w:val="0"/>
          <w:sz w:val="32"/>
          <w:szCs w:val="32"/>
        </w:rPr>
        <w:t>701.18</w:t>
      </w:r>
      <w:r w:rsidRPr="00D12878">
        <w:rPr>
          <w:rFonts w:eastAsia="仿宋_GB2312" w:hint="eastAsia"/>
          <w:bCs/>
          <w:kern w:val="0"/>
          <w:sz w:val="32"/>
          <w:szCs w:val="32"/>
        </w:rPr>
        <w:t>万元，其中因公出国（境）费为</w:t>
      </w:r>
      <w:r>
        <w:rPr>
          <w:rFonts w:eastAsia="仿宋_GB2312" w:hint="eastAsia"/>
          <w:bCs/>
          <w:kern w:val="0"/>
          <w:sz w:val="32"/>
          <w:szCs w:val="32"/>
        </w:rPr>
        <w:t>159</w:t>
      </w:r>
      <w:r w:rsidRPr="00D12878">
        <w:rPr>
          <w:rFonts w:eastAsia="仿宋_GB2312" w:hint="eastAsia"/>
          <w:bCs/>
          <w:kern w:val="0"/>
          <w:sz w:val="32"/>
          <w:szCs w:val="32"/>
        </w:rPr>
        <w:t>433.62</w:t>
      </w:r>
      <w:r w:rsidRPr="00D12878">
        <w:rPr>
          <w:rFonts w:eastAsia="仿宋_GB2312" w:hint="eastAsia"/>
          <w:bCs/>
          <w:kern w:val="0"/>
          <w:sz w:val="32"/>
          <w:szCs w:val="32"/>
        </w:rPr>
        <w:t>万元，公务用车运行费为</w:t>
      </w:r>
      <w:r w:rsidRPr="00D12878">
        <w:rPr>
          <w:rFonts w:eastAsia="仿宋_GB2312"/>
          <w:bCs/>
          <w:kern w:val="0"/>
          <w:sz w:val="32"/>
          <w:szCs w:val="32"/>
        </w:rPr>
        <w:t>790047.23</w:t>
      </w:r>
      <w:r w:rsidRPr="00D12878">
        <w:rPr>
          <w:rFonts w:eastAsia="仿宋_GB2312"/>
          <w:bCs/>
          <w:kern w:val="0"/>
          <w:sz w:val="32"/>
          <w:szCs w:val="32"/>
        </w:rPr>
        <w:t>万元</w:t>
      </w:r>
      <w:r w:rsidRPr="00D12878">
        <w:rPr>
          <w:rFonts w:eastAsia="仿宋_GB2312" w:hint="eastAsia"/>
          <w:bCs/>
          <w:kern w:val="0"/>
          <w:sz w:val="32"/>
          <w:szCs w:val="32"/>
        </w:rPr>
        <w:t>，公务接待费为</w:t>
      </w:r>
      <w:r w:rsidRPr="00D12878">
        <w:rPr>
          <w:rFonts w:eastAsia="仿宋_GB2312"/>
          <w:bCs/>
          <w:kern w:val="0"/>
          <w:sz w:val="32"/>
          <w:szCs w:val="32"/>
        </w:rPr>
        <w:t>44220.33</w:t>
      </w:r>
      <w:r w:rsidRPr="00D12878">
        <w:rPr>
          <w:rFonts w:eastAsia="仿宋_GB2312"/>
          <w:bCs/>
          <w:kern w:val="0"/>
          <w:sz w:val="32"/>
          <w:szCs w:val="32"/>
        </w:rPr>
        <w:t>万元</w:t>
      </w:r>
      <w:r w:rsidRPr="00D12878">
        <w:rPr>
          <w:rFonts w:eastAsia="仿宋_GB2312" w:hint="eastAsia"/>
          <w:bCs/>
          <w:kern w:val="0"/>
          <w:sz w:val="32"/>
          <w:szCs w:val="32"/>
        </w:rPr>
        <w:t>。</w:t>
      </w:r>
      <w:r>
        <w:rPr>
          <w:rFonts w:eastAsia="仿宋_GB2312" w:hint="eastAsia"/>
          <w:bCs/>
          <w:kern w:val="0"/>
          <w:sz w:val="32"/>
          <w:szCs w:val="32"/>
        </w:rPr>
        <w:t>2018</w:t>
      </w:r>
      <w:r>
        <w:rPr>
          <w:rFonts w:eastAsia="仿宋_GB2312" w:hint="eastAsia"/>
          <w:bCs/>
          <w:kern w:val="0"/>
          <w:sz w:val="32"/>
          <w:szCs w:val="32"/>
        </w:rPr>
        <w:t>年三</w:t>
      </w:r>
      <w:proofErr w:type="gramStart"/>
      <w:r>
        <w:rPr>
          <w:rFonts w:eastAsia="仿宋_GB2312" w:hint="eastAsia"/>
          <w:bCs/>
          <w:kern w:val="0"/>
          <w:sz w:val="32"/>
          <w:szCs w:val="32"/>
        </w:rPr>
        <w:t>公经费</w:t>
      </w:r>
      <w:proofErr w:type="gramEnd"/>
      <w:r>
        <w:rPr>
          <w:rFonts w:eastAsia="仿宋_GB2312" w:hint="eastAsia"/>
          <w:bCs/>
          <w:kern w:val="0"/>
          <w:sz w:val="32"/>
          <w:szCs w:val="32"/>
        </w:rPr>
        <w:t>预算总额为</w:t>
      </w:r>
      <w:r>
        <w:rPr>
          <w:rFonts w:eastAsia="仿宋_GB2312" w:hint="eastAsia"/>
          <w:bCs/>
          <w:kern w:val="0"/>
          <w:sz w:val="32"/>
          <w:szCs w:val="32"/>
        </w:rPr>
        <w:t>200</w:t>
      </w:r>
      <w:r>
        <w:rPr>
          <w:rFonts w:eastAsia="仿宋_GB2312" w:hint="eastAsia"/>
          <w:bCs/>
          <w:kern w:val="0"/>
          <w:sz w:val="32"/>
          <w:szCs w:val="32"/>
        </w:rPr>
        <w:t>万，其中</w:t>
      </w:r>
      <w:r w:rsidRPr="00D12878">
        <w:rPr>
          <w:rFonts w:eastAsia="仿宋_GB2312" w:hint="eastAsia"/>
          <w:bCs/>
          <w:kern w:val="0"/>
          <w:sz w:val="32"/>
          <w:szCs w:val="32"/>
        </w:rPr>
        <w:t>因公出国（境）费为</w:t>
      </w:r>
      <w:r>
        <w:rPr>
          <w:rFonts w:eastAsia="仿宋_GB2312" w:hint="eastAsia"/>
          <w:bCs/>
          <w:kern w:val="0"/>
          <w:sz w:val="32"/>
          <w:szCs w:val="32"/>
        </w:rPr>
        <w:t>20</w:t>
      </w:r>
      <w:r>
        <w:rPr>
          <w:rFonts w:eastAsia="仿宋_GB2312" w:hint="eastAsia"/>
          <w:bCs/>
          <w:kern w:val="0"/>
          <w:sz w:val="32"/>
          <w:szCs w:val="32"/>
        </w:rPr>
        <w:t>万，公务用车运行费为</w:t>
      </w:r>
      <w:r>
        <w:rPr>
          <w:rFonts w:eastAsia="仿宋_GB2312" w:hint="eastAsia"/>
          <w:bCs/>
          <w:kern w:val="0"/>
          <w:sz w:val="32"/>
          <w:szCs w:val="32"/>
        </w:rPr>
        <w:t>90</w:t>
      </w:r>
      <w:r>
        <w:rPr>
          <w:rFonts w:eastAsia="仿宋_GB2312" w:hint="eastAsia"/>
          <w:bCs/>
          <w:kern w:val="0"/>
          <w:sz w:val="32"/>
          <w:szCs w:val="32"/>
        </w:rPr>
        <w:t>万，公务接待费为</w:t>
      </w:r>
      <w:r>
        <w:rPr>
          <w:rFonts w:eastAsia="仿宋_GB2312" w:hint="eastAsia"/>
          <w:bCs/>
          <w:kern w:val="0"/>
          <w:sz w:val="32"/>
          <w:szCs w:val="32"/>
        </w:rPr>
        <w:t>90</w:t>
      </w:r>
      <w:r>
        <w:rPr>
          <w:rFonts w:eastAsia="仿宋_GB2312" w:hint="eastAsia"/>
          <w:bCs/>
          <w:kern w:val="0"/>
          <w:sz w:val="32"/>
          <w:szCs w:val="32"/>
        </w:rPr>
        <w:t>万。决算严格控制在预算直内没有超支。</w:t>
      </w:r>
    </w:p>
    <w:p w:rsidR="00D144A1" w:rsidRDefault="007A251B" w:rsidP="00AB5FA3">
      <w:pPr>
        <w:widowControl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AB5FA3">
        <w:rPr>
          <w:rFonts w:eastAsia="仿宋_GB2312" w:hint="eastAsia"/>
          <w:bCs/>
          <w:kern w:val="0"/>
          <w:sz w:val="32"/>
          <w:szCs w:val="32"/>
        </w:rPr>
        <w:lastRenderedPageBreak/>
        <w:t>2018</w:t>
      </w:r>
      <w:r w:rsidRPr="00AB5FA3">
        <w:rPr>
          <w:rFonts w:eastAsia="仿宋_GB2312" w:hint="eastAsia"/>
          <w:bCs/>
          <w:kern w:val="0"/>
          <w:sz w:val="32"/>
          <w:szCs w:val="32"/>
        </w:rPr>
        <w:t>年我校</w:t>
      </w:r>
      <w:r w:rsidRPr="00AB5FA3">
        <w:rPr>
          <w:rFonts w:eastAsia="仿宋_GB2312"/>
          <w:bCs/>
          <w:kern w:val="0"/>
          <w:sz w:val="32"/>
          <w:szCs w:val="32"/>
        </w:rPr>
        <w:t>公务接待批次</w:t>
      </w:r>
      <w:r w:rsidRPr="00AB5FA3">
        <w:rPr>
          <w:rFonts w:eastAsia="仿宋_GB2312"/>
          <w:bCs/>
          <w:kern w:val="0"/>
          <w:sz w:val="32"/>
          <w:szCs w:val="32"/>
        </w:rPr>
        <w:t>73</w:t>
      </w:r>
      <w:r w:rsidR="00EC3B4E">
        <w:rPr>
          <w:rFonts w:eastAsia="仿宋_GB2312"/>
          <w:bCs/>
          <w:kern w:val="0"/>
          <w:sz w:val="32"/>
          <w:szCs w:val="32"/>
        </w:rPr>
        <w:t>次</w:t>
      </w:r>
      <w:r w:rsidR="00EC3B4E">
        <w:rPr>
          <w:rFonts w:eastAsia="仿宋_GB2312" w:hint="eastAsia"/>
          <w:bCs/>
          <w:kern w:val="0"/>
          <w:sz w:val="32"/>
          <w:szCs w:val="32"/>
        </w:rPr>
        <w:t>，</w:t>
      </w:r>
      <w:r w:rsidRPr="00AB5FA3">
        <w:rPr>
          <w:rFonts w:eastAsia="仿宋_GB2312"/>
          <w:bCs/>
          <w:kern w:val="0"/>
          <w:sz w:val="32"/>
          <w:szCs w:val="32"/>
        </w:rPr>
        <w:t>人数</w:t>
      </w:r>
      <w:r w:rsidRPr="00AB5FA3">
        <w:rPr>
          <w:rFonts w:eastAsia="仿宋_GB2312"/>
          <w:bCs/>
          <w:kern w:val="0"/>
          <w:sz w:val="32"/>
          <w:szCs w:val="32"/>
        </w:rPr>
        <w:t>443</w:t>
      </w:r>
      <w:r w:rsidRPr="00AB5FA3">
        <w:rPr>
          <w:rFonts w:eastAsia="仿宋_GB2312"/>
          <w:bCs/>
          <w:kern w:val="0"/>
          <w:sz w:val="32"/>
          <w:szCs w:val="32"/>
        </w:rPr>
        <w:t>人</w:t>
      </w:r>
      <w:r w:rsidR="00823F3C">
        <w:rPr>
          <w:rFonts w:eastAsia="仿宋_GB2312" w:hint="eastAsia"/>
          <w:bCs/>
          <w:kern w:val="0"/>
          <w:sz w:val="32"/>
          <w:szCs w:val="32"/>
        </w:rPr>
        <w:t>。</w:t>
      </w:r>
      <w:r w:rsidR="00823F3C" w:rsidRPr="00823F3C">
        <w:rPr>
          <w:rFonts w:eastAsia="仿宋_GB2312"/>
          <w:bCs/>
          <w:kern w:val="0"/>
          <w:sz w:val="32"/>
          <w:szCs w:val="32"/>
        </w:rPr>
        <w:t>因公出国任务</w:t>
      </w:r>
      <w:r w:rsidR="00823F3C" w:rsidRPr="00823F3C">
        <w:rPr>
          <w:rFonts w:eastAsia="仿宋_GB2312"/>
          <w:bCs/>
          <w:kern w:val="0"/>
          <w:sz w:val="32"/>
          <w:szCs w:val="32"/>
        </w:rPr>
        <w:t>4</w:t>
      </w:r>
      <w:r w:rsidR="00823F3C" w:rsidRPr="00823F3C">
        <w:rPr>
          <w:rFonts w:eastAsia="仿宋_GB2312"/>
          <w:bCs/>
          <w:kern w:val="0"/>
          <w:sz w:val="32"/>
          <w:szCs w:val="32"/>
        </w:rPr>
        <w:t>批</w:t>
      </w:r>
      <w:r w:rsidR="00823F3C" w:rsidRPr="00823F3C">
        <w:rPr>
          <w:rFonts w:eastAsia="仿宋_GB2312"/>
          <w:bCs/>
          <w:kern w:val="0"/>
          <w:sz w:val="32"/>
          <w:szCs w:val="32"/>
        </w:rPr>
        <w:t>28</w:t>
      </w:r>
      <w:r w:rsidR="00823F3C" w:rsidRPr="00823F3C">
        <w:rPr>
          <w:rFonts w:eastAsia="仿宋_GB2312"/>
          <w:bCs/>
          <w:kern w:val="0"/>
          <w:sz w:val="32"/>
          <w:szCs w:val="32"/>
        </w:rPr>
        <w:t>人次，其中自组团</w:t>
      </w:r>
      <w:r w:rsidR="00823F3C" w:rsidRPr="00823F3C">
        <w:rPr>
          <w:rFonts w:eastAsia="仿宋_GB2312"/>
          <w:bCs/>
          <w:kern w:val="0"/>
          <w:sz w:val="32"/>
          <w:szCs w:val="32"/>
        </w:rPr>
        <w:t>3</w:t>
      </w:r>
      <w:r w:rsidR="00823F3C" w:rsidRPr="00823F3C">
        <w:rPr>
          <w:rFonts w:eastAsia="仿宋_GB2312"/>
          <w:bCs/>
          <w:kern w:val="0"/>
          <w:sz w:val="32"/>
          <w:szCs w:val="32"/>
        </w:rPr>
        <w:t>批</w:t>
      </w:r>
      <w:r w:rsidR="00823F3C" w:rsidRPr="00823F3C">
        <w:rPr>
          <w:rFonts w:eastAsia="仿宋_GB2312"/>
          <w:bCs/>
          <w:kern w:val="0"/>
          <w:sz w:val="32"/>
          <w:szCs w:val="32"/>
        </w:rPr>
        <w:t>27</w:t>
      </w:r>
      <w:r w:rsidR="00823F3C" w:rsidRPr="00823F3C">
        <w:rPr>
          <w:rFonts w:eastAsia="仿宋_GB2312"/>
          <w:bCs/>
          <w:kern w:val="0"/>
          <w:sz w:val="32"/>
          <w:szCs w:val="32"/>
        </w:rPr>
        <w:t>人，参加教育厅团组</w:t>
      </w:r>
      <w:r w:rsidR="00823F3C" w:rsidRPr="00823F3C">
        <w:rPr>
          <w:rFonts w:eastAsia="仿宋_GB2312"/>
          <w:bCs/>
          <w:kern w:val="0"/>
          <w:sz w:val="32"/>
          <w:szCs w:val="32"/>
        </w:rPr>
        <w:t>1</w:t>
      </w:r>
      <w:r w:rsidR="00823F3C" w:rsidRPr="00823F3C">
        <w:rPr>
          <w:rFonts w:eastAsia="仿宋_GB2312"/>
          <w:bCs/>
          <w:kern w:val="0"/>
          <w:sz w:val="32"/>
          <w:szCs w:val="32"/>
        </w:rPr>
        <w:t>批</w:t>
      </w:r>
      <w:r w:rsidR="00823F3C" w:rsidRPr="00823F3C">
        <w:rPr>
          <w:rFonts w:eastAsia="仿宋_GB2312"/>
          <w:bCs/>
          <w:kern w:val="0"/>
          <w:sz w:val="32"/>
          <w:szCs w:val="32"/>
        </w:rPr>
        <w:t>1</w:t>
      </w:r>
      <w:r w:rsidR="00823F3C" w:rsidRPr="00823F3C">
        <w:rPr>
          <w:rFonts w:eastAsia="仿宋_GB2312"/>
          <w:bCs/>
          <w:kern w:val="0"/>
          <w:sz w:val="32"/>
          <w:szCs w:val="32"/>
        </w:rPr>
        <w:t>人次</w:t>
      </w:r>
      <w:r w:rsidR="00823F3C">
        <w:rPr>
          <w:rFonts w:eastAsia="仿宋_GB2312" w:hint="eastAsia"/>
          <w:bCs/>
          <w:kern w:val="0"/>
          <w:sz w:val="32"/>
          <w:szCs w:val="32"/>
        </w:rPr>
        <w:t>。</w:t>
      </w:r>
      <w:r w:rsidR="00EC3B4E" w:rsidRPr="00823F3C">
        <w:rPr>
          <w:rFonts w:eastAsia="仿宋_GB2312" w:hint="eastAsia"/>
          <w:bCs/>
          <w:kern w:val="0"/>
          <w:sz w:val="32"/>
          <w:szCs w:val="32"/>
        </w:rPr>
        <w:t>2018</w:t>
      </w:r>
      <w:r w:rsidR="00EC3B4E" w:rsidRPr="00823F3C">
        <w:rPr>
          <w:rFonts w:eastAsia="仿宋_GB2312" w:hint="eastAsia"/>
          <w:bCs/>
          <w:kern w:val="0"/>
          <w:sz w:val="32"/>
          <w:szCs w:val="32"/>
        </w:rPr>
        <w:t>年我校</w:t>
      </w:r>
      <w:r w:rsidR="00EC3B4E">
        <w:rPr>
          <w:rFonts w:eastAsia="仿宋_GB2312" w:hint="eastAsia"/>
          <w:kern w:val="0"/>
          <w:sz w:val="32"/>
          <w:szCs w:val="32"/>
        </w:rPr>
        <w:t>未新增公务用车，</w:t>
      </w:r>
      <w:r w:rsidR="00EC3B4E">
        <w:rPr>
          <w:rFonts w:eastAsia="仿宋_GB2312"/>
          <w:kern w:val="0"/>
          <w:sz w:val="32"/>
          <w:szCs w:val="32"/>
        </w:rPr>
        <w:t>公车保有量为台</w:t>
      </w:r>
      <w:r w:rsidR="00EC3B4E">
        <w:rPr>
          <w:rFonts w:eastAsia="仿宋_GB2312" w:hint="eastAsia"/>
          <w:kern w:val="0"/>
          <w:sz w:val="32"/>
          <w:szCs w:val="32"/>
        </w:rPr>
        <w:t>。</w:t>
      </w:r>
    </w:p>
    <w:p w:rsidR="00D144A1" w:rsidRDefault="00D144A1" w:rsidP="00D144A1">
      <w:pPr>
        <w:widowControl/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八、政府性基金预算收入支出决算情况</w:t>
      </w:r>
    </w:p>
    <w:p w:rsidR="00D144A1" w:rsidRDefault="00B66AE5" w:rsidP="00D144A1">
      <w:pPr>
        <w:widowControl/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本单位无政府性基金收支。</w:t>
      </w:r>
    </w:p>
    <w:p w:rsidR="00D144A1" w:rsidRDefault="00D144A1" w:rsidP="00D144A1">
      <w:pPr>
        <w:widowControl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九、关于</w:t>
      </w:r>
      <w:r>
        <w:rPr>
          <w:rFonts w:eastAsia="仿宋_GB2312"/>
          <w:kern w:val="0"/>
          <w:sz w:val="32"/>
          <w:szCs w:val="32"/>
        </w:rPr>
        <w:t>201</w:t>
      </w:r>
      <w:r>
        <w:rPr>
          <w:rFonts w:eastAsia="仿宋_GB2312" w:hint="eastAsia"/>
          <w:kern w:val="0"/>
          <w:sz w:val="32"/>
          <w:szCs w:val="32"/>
        </w:rPr>
        <w:t>8</w:t>
      </w:r>
      <w:r>
        <w:rPr>
          <w:rFonts w:eastAsia="仿宋_GB2312"/>
          <w:kern w:val="0"/>
          <w:sz w:val="32"/>
          <w:szCs w:val="32"/>
        </w:rPr>
        <w:t>年度预算绩效情况说明</w:t>
      </w:r>
    </w:p>
    <w:p w:rsidR="000966A7" w:rsidRDefault="000966A7" w:rsidP="00D144A1">
      <w:pPr>
        <w:widowControl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我校</w:t>
      </w:r>
      <w:r>
        <w:rPr>
          <w:rFonts w:eastAsia="仿宋_GB2312" w:hint="eastAsia"/>
          <w:kern w:val="0"/>
          <w:sz w:val="32"/>
          <w:szCs w:val="32"/>
        </w:rPr>
        <w:t>2018</w:t>
      </w:r>
      <w:r>
        <w:rPr>
          <w:rFonts w:eastAsia="仿宋_GB2312" w:hint="eastAsia"/>
          <w:kern w:val="0"/>
          <w:sz w:val="32"/>
          <w:szCs w:val="32"/>
        </w:rPr>
        <w:t>年绩效目标基本已达成，绩效管理良好。</w:t>
      </w:r>
    </w:p>
    <w:p w:rsidR="00D144A1" w:rsidRDefault="00D144A1" w:rsidP="00D144A1">
      <w:pPr>
        <w:widowControl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十、其他重要事项</w:t>
      </w:r>
    </w:p>
    <w:p w:rsidR="00D144A1" w:rsidRDefault="00B9232A" w:rsidP="00D144A1">
      <w:pPr>
        <w:autoSpaceDE w:val="0"/>
        <w:autoSpaceDN w:val="0"/>
        <w:adjustRightIn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（一）机关运行经费支出情况</w:t>
      </w:r>
      <w:r>
        <w:rPr>
          <w:rFonts w:eastAsia="仿宋_GB2312" w:hint="eastAsia"/>
          <w:kern w:val="0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>我校</w:t>
      </w:r>
      <w:r w:rsidR="00D144A1" w:rsidRPr="00B9232A">
        <w:rPr>
          <w:rFonts w:eastAsia="仿宋_GB2312"/>
          <w:kern w:val="0"/>
          <w:sz w:val="32"/>
          <w:szCs w:val="32"/>
        </w:rPr>
        <w:t>201</w:t>
      </w:r>
      <w:r w:rsidR="00D144A1" w:rsidRPr="00B9232A">
        <w:rPr>
          <w:rFonts w:eastAsia="仿宋_GB2312" w:hint="eastAsia"/>
          <w:kern w:val="0"/>
          <w:sz w:val="32"/>
          <w:szCs w:val="32"/>
        </w:rPr>
        <w:t>8</w:t>
      </w:r>
      <w:r>
        <w:rPr>
          <w:rFonts w:eastAsia="仿宋_GB2312"/>
          <w:kern w:val="0"/>
          <w:sz w:val="32"/>
          <w:szCs w:val="32"/>
        </w:rPr>
        <w:t>年度公用支</w:t>
      </w:r>
      <w:r w:rsidR="00D144A1" w:rsidRPr="00B9232A">
        <w:rPr>
          <w:rFonts w:eastAsia="仿宋_GB2312"/>
          <w:kern w:val="0"/>
          <w:sz w:val="32"/>
          <w:szCs w:val="32"/>
        </w:rPr>
        <w:t>出</w:t>
      </w:r>
      <w:r>
        <w:rPr>
          <w:rFonts w:eastAsia="仿宋_GB2312" w:hint="eastAsia"/>
          <w:kern w:val="0"/>
          <w:sz w:val="32"/>
          <w:szCs w:val="32"/>
        </w:rPr>
        <w:t>2561</w:t>
      </w:r>
      <w:r w:rsidR="00D144A1" w:rsidRPr="00B9232A">
        <w:rPr>
          <w:rFonts w:eastAsia="仿宋_GB2312"/>
          <w:kern w:val="0"/>
          <w:sz w:val="32"/>
          <w:szCs w:val="32"/>
        </w:rPr>
        <w:t>万元，比</w:t>
      </w:r>
      <w:r w:rsidR="00D144A1" w:rsidRPr="00B9232A">
        <w:rPr>
          <w:rFonts w:eastAsia="仿宋_GB2312" w:hint="eastAsia"/>
          <w:kern w:val="0"/>
          <w:sz w:val="32"/>
          <w:szCs w:val="32"/>
        </w:rPr>
        <w:t>年初预算数</w:t>
      </w:r>
      <w:r w:rsidR="00D144A1" w:rsidRPr="00B9232A">
        <w:rPr>
          <w:rFonts w:eastAsia="仿宋_GB2312"/>
          <w:kern w:val="0"/>
          <w:sz w:val="32"/>
          <w:szCs w:val="32"/>
        </w:rPr>
        <w:t>增</w:t>
      </w:r>
      <w:r w:rsidR="00D144A1">
        <w:rPr>
          <w:rFonts w:eastAsia="仿宋_GB2312"/>
          <w:kern w:val="0"/>
          <w:sz w:val="32"/>
          <w:szCs w:val="32"/>
        </w:rPr>
        <w:t>加</w:t>
      </w:r>
      <w:r>
        <w:rPr>
          <w:rFonts w:eastAsia="仿宋_GB2312" w:hint="eastAsia"/>
          <w:kern w:val="0"/>
          <w:sz w:val="32"/>
          <w:szCs w:val="32"/>
        </w:rPr>
        <w:t>1634</w:t>
      </w:r>
      <w:r w:rsidR="00D144A1">
        <w:rPr>
          <w:rFonts w:eastAsia="仿宋_GB2312"/>
          <w:kern w:val="0"/>
          <w:sz w:val="32"/>
          <w:szCs w:val="32"/>
        </w:rPr>
        <w:t>万元，增长</w:t>
      </w:r>
      <w:r w:rsidR="000966A7">
        <w:rPr>
          <w:rFonts w:eastAsia="仿宋_GB2312" w:hint="eastAsia"/>
          <w:kern w:val="0"/>
          <w:sz w:val="32"/>
          <w:szCs w:val="32"/>
        </w:rPr>
        <w:t>176</w:t>
      </w:r>
      <w:r w:rsidR="00D144A1">
        <w:rPr>
          <w:rFonts w:eastAsia="仿宋_GB2312"/>
          <w:kern w:val="0"/>
          <w:sz w:val="32"/>
          <w:szCs w:val="32"/>
        </w:rPr>
        <w:t>%</w:t>
      </w:r>
      <w:r w:rsidR="00D144A1">
        <w:rPr>
          <w:rFonts w:eastAsia="仿宋_GB2312"/>
          <w:kern w:val="0"/>
          <w:sz w:val="32"/>
          <w:szCs w:val="32"/>
        </w:rPr>
        <w:t>。主要原因是</w:t>
      </w:r>
      <w:r w:rsidR="000966A7">
        <w:rPr>
          <w:rFonts w:eastAsia="仿宋_GB2312"/>
          <w:kern w:val="0"/>
          <w:sz w:val="32"/>
          <w:szCs w:val="32"/>
        </w:rPr>
        <w:t>预算编制与会计账务处理存在差异</w:t>
      </w:r>
      <w:r w:rsidR="00AB4E1F">
        <w:rPr>
          <w:rFonts w:eastAsia="仿宋_GB2312" w:hint="eastAsia"/>
          <w:kern w:val="0"/>
          <w:sz w:val="32"/>
          <w:szCs w:val="32"/>
        </w:rPr>
        <w:t>，</w:t>
      </w:r>
      <w:r w:rsidR="00102413">
        <w:rPr>
          <w:rFonts w:eastAsia="仿宋_GB2312" w:hint="eastAsia"/>
          <w:kern w:val="0"/>
          <w:sz w:val="32"/>
          <w:szCs w:val="32"/>
        </w:rPr>
        <w:t>部分</w:t>
      </w:r>
      <w:r w:rsidR="00AB4E1F">
        <w:rPr>
          <w:rFonts w:eastAsia="仿宋_GB2312" w:hint="eastAsia"/>
          <w:kern w:val="0"/>
          <w:sz w:val="32"/>
          <w:szCs w:val="32"/>
        </w:rPr>
        <w:t>用于项目的支出在会计账务处理时也放入基本支出中的公用支出，全年</w:t>
      </w:r>
      <w:r w:rsidR="00C15771">
        <w:rPr>
          <w:rFonts w:eastAsia="仿宋_GB2312" w:hint="eastAsia"/>
          <w:kern w:val="0"/>
          <w:sz w:val="32"/>
          <w:szCs w:val="32"/>
        </w:rPr>
        <w:t>实际</w:t>
      </w:r>
      <w:r w:rsidR="00AB4E1F">
        <w:rPr>
          <w:rFonts w:eastAsia="仿宋_GB2312" w:hint="eastAsia"/>
          <w:kern w:val="0"/>
          <w:sz w:val="32"/>
          <w:szCs w:val="32"/>
        </w:rPr>
        <w:t>支出总量平衡</w:t>
      </w:r>
      <w:r w:rsidR="00D144A1">
        <w:rPr>
          <w:rFonts w:eastAsia="仿宋_GB2312" w:hint="eastAsia"/>
          <w:kern w:val="0"/>
          <w:sz w:val="32"/>
          <w:szCs w:val="32"/>
        </w:rPr>
        <w:t>。</w:t>
      </w:r>
    </w:p>
    <w:p w:rsidR="00D144A1" w:rsidRDefault="00D144A1" w:rsidP="00D144A1">
      <w:pPr>
        <w:autoSpaceDE w:val="0"/>
        <w:autoSpaceDN w:val="0"/>
        <w:adjustRightIn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（二）政府采购支出情况。</w:t>
      </w:r>
      <w:r w:rsidR="0077065C">
        <w:rPr>
          <w:rFonts w:eastAsia="仿宋_GB2312" w:hint="eastAsia"/>
          <w:kern w:val="0"/>
          <w:sz w:val="32"/>
          <w:szCs w:val="32"/>
        </w:rPr>
        <w:t>2018</w:t>
      </w:r>
      <w:r w:rsidR="0077065C">
        <w:rPr>
          <w:rFonts w:eastAsia="仿宋_GB2312" w:hint="eastAsia"/>
          <w:kern w:val="0"/>
          <w:sz w:val="32"/>
          <w:szCs w:val="32"/>
        </w:rPr>
        <w:t>年我校使用财政资金采购达到政府采购限额的支出如下，</w:t>
      </w:r>
      <w:r w:rsidR="0077065C" w:rsidRPr="0077065C">
        <w:rPr>
          <w:rFonts w:eastAsia="仿宋_GB2312"/>
          <w:kern w:val="0"/>
          <w:sz w:val="32"/>
          <w:szCs w:val="32"/>
        </w:rPr>
        <w:t>本部门</w:t>
      </w:r>
      <w:r w:rsidR="0077065C" w:rsidRPr="0077065C">
        <w:rPr>
          <w:rFonts w:eastAsia="仿宋_GB2312"/>
          <w:kern w:val="0"/>
          <w:sz w:val="32"/>
          <w:szCs w:val="32"/>
        </w:rPr>
        <w:t>2018 </w:t>
      </w:r>
      <w:r w:rsidR="0077065C" w:rsidRPr="0077065C">
        <w:rPr>
          <w:rFonts w:eastAsia="仿宋_GB2312"/>
          <w:kern w:val="0"/>
          <w:sz w:val="32"/>
          <w:szCs w:val="32"/>
        </w:rPr>
        <w:t>年度政府采购支出总额</w:t>
      </w:r>
      <w:r w:rsidR="0077065C" w:rsidRPr="0077065C">
        <w:rPr>
          <w:rFonts w:eastAsia="仿宋_GB2312"/>
          <w:kern w:val="0"/>
          <w:sz w:val="32"/>
          <w:szCs w:val="32"/>
        </w:rPr>
        <w:t>4456.982 </w:t>
      </w:r>
      <w:r w:rsidR="0077065C" w:rsidRPr="0077065C">
        <w:rPr>
          <w:rFonts w:eastAsia="仿宋_GB2312"/>
          <w:kern w:val="0"/>
          <w:sz w:val="32"/>
          <w:szCs w:val="32"/>
        </w:rPr>
        <w:t>万元，其中：政府采购货物支</w:t>
      </w:r>
      <w:bookmarkStart w:id="0" w:name="_GoBack"/>
      <w:bookmarkEnd w:id="0"/>
      <w:r w:rsidR="0077065C" w:rsidRPr="0077065C">
        <w:rPr>
          <w:rFonts w:eastAsia="仿宋_GB2312"/>
          <w:kern w:val="0"/>
          <w:sz w:val="32"/>
          <w:szCs w:val="32"/>
        </w:rPr>
        <w:t>出</w:t>
      </w:r>
      <w:r w:rsidR="0077065C" w:rsidRPr="0077065C">
        <w:rPr>
          <w:rFonts w:eastAsia="仿宋_GB2312"/>
          <w:kern w:val="0"/>
          <w:sz w:val="32"/>
          <w:szCs w:val="32"/>
        </w:rPr>
        <w:t>441.882</w:t>
      </w:r>
      <w:r w:rsidR="005772EC">
        <w:rPr>
          <w:rFonts w:eastAsia="仿宋_GB2312"/>
          <w:kern w:val="0"/>
          <w:sz w:val="32"/>
          <w:szCs w:val="32"/>
        </w:rPr>
        <w:t>万元</w:t>
      </w:r>
      <w:r w:rsidR="005772EC">
        <w:rPr>
          <w:rFonts w:eastAsia="仿宋_GB2312" w:hint="eastAsia"/>
          <w:kern w:val="0"/>
          <w:sz w:val="32"/>
          <w:szCs w:val="32"/>
        </w:rPr>
        <w:t>，</w:t>
      </w:r>
      <w:r w:rsidR="0077065C" w:rsidRPr="0077065C">
        <w:rPr>
          <w:rFonts w:eastAsia="仿宋_GB2312"/>
          <w:kern w:val="0"/>
          <w:sz w:val="32"/>
          <w:szCs w:val="32"/>
        </w:rPr>
        <w:t>政府采购工程支出</w:t>
      </w:r>
      <w:r w:rsidR="0077065C" w:rsidRPr="0077065C">
        <w:rPr>
          <w:rFonts w:eastAsia="仿宋_GB2312"/>
          <w:kern w:val="0"/>
          <w:sz w:val="32"/>
          <w:szCs w:val="32"/>
        </w:rPr>
        <w:t>4015 </w:t>
      </w:r>
      <w:r w:rsidR="005772EC">
        <w:rPr>
          <w:rFonts w:eastAsia="仿宋_GB2312"/>
          <w:kern w:val="0"/>
          <w:sz w:val="32"/>
          <w:szCs w:val="32"/>
        </w:rPr>
        <w:t>万元</w:t>
      </w:r>
      <w:r w:rsidR="005772EC">
        <w:rPr>
          <w:rFonts w:eastAsia="仿宋_GB2312" w:hint="eastAsia"/>
          <w:kern w:val="0"/>
          <w:sz w:val="32"/>
          <w:szCs w:val="32"/>
        </w:rPr>
        <w:t>，无</w:t>
      </w:r>
      <w:r w:rsidR="0077065C" w:rsidRPr="0077065C">
        <w:rPr>
          <w:rFonts w:eastAsia="仿宋_GB2312"/>
          <w:kern w:val="0"/>
          <w:sz w:val="32"/>
          <w:szCs w:val="32"/>
        </w:rPr>
        <w:t>政府采购服务支出。</w:t>
      </w:r>
    </w:p>
    <w:p w:rsidR="00783E33" w:rsidRPr="005772EC" w:rsidRDefault="00D144A1" w:rsidP="005772EC">
      <w:pPr>
        <w:autoSpaceDE w:val="0"/>
        <w:autoSpaceDN w:val="0"/>
        <w:adjustRightIn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（三）国有资产占用情况。截至</w:t>
      </w:r>
      <w:r>
        <w:rPr>
          <w:rFonts w:eastAsia="仿宋_GB2312"/>
          <w:kern w:val="0"/>
          <w:sz w:val="32"/>
          <w:szCs w:val="32"/>
        </w:rPr>
        <w:t>201</w:t>
      </w:r>
      <w:r>
        <w:rPr>
          <w:rFonts w:eastAsia="仿宋_GB2312" w:hint="eastAsia"/>
          <w:kern w:val="0"/>
          <w:sz w:val="32"/>
          <w:szCs w:val="32"/>
        </w:rPr>
        <w:t>8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 xml:space="preserve">12 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 xml:space="preserve">31 </w:t>
      </w:r>
      <w:r>
        <w:rPr>
          <w:rFonts w:eastAsia="仿宋_GB2312"/>
          <w:kern w:val="0"/>
          <w:sz w:val="32"/>
          <w:szCs w:val="32"/>
        </w:rPr>
        <w:t>日，</w:t>
      </w:r>
      <w:r w:rsidR="005772EC">
        <w:rPr>
          <w:rFonts w:eastAsia="仿宋_GB2312"/>
          <w:kern w:val="0"/>
          <w:sz w:val="32"/>
          <w:szCs w:val="32"/>
        </w:rPr>
        <w:t>我校在用</w:t>
      </w:r>
      <w:r w:rsidR="005772EC" w:rsidRPr="005772EC">
        <w:rPr>
          <w:rFonts w:eastAsia="仿宋_GB2312"/>
          <w:kern w:val="0"/>
          <w:sz w:val="32"/>
          <w:szCs w:val="32"/>
        </w:rPr>
        <w:t>公车共有</w:t>
      </w:r>
      <w:r w:rsidR="005772EC" w:rsidRPr="005772EC">
        <w:rPr>
          <w:rFonts w:eastAsia="仿宋_GB2312"/>
          <w:kern w:val="0"/>
          <w:sz w:val="32"/>
          <w:szCs w:val="32"/>
        </w:rPr>
        <w:t>12</w:t>
      </w:r>
      <w:r w:rsidR="005772EC" w:rsidRPr="005772EC">
        <w:rPr>
          <w:rFonts w:eastAsia="仿宋_GB2312"/>
          <w:kern w:val="0"/>
          <w:sz w:val="32"/>
          <w:szCs w:val="32"/>
        </w:rPr>
        <w:t>台，已做报废</w:t>
      </w:r>
      <w:r w:rsidR="005772EC" w:rsidRPr="005772EC">
        <w:rPr>
          <w:rFonts w:eastAsia="仿宋_GB2312"/>
          <w:kern w:val="0"/>
          <w:sz w:val="32"/>
          <w:szCs w:val="32"/>
        </w:rPr>
        <w:t>2</w:t>
      </w:r>
      <w:r w:rsidR="005772EC" w:rsidRPr="005772EC">
        <w:rPr>
          <w:rFonts w:eastAsia="仿宋_GB2312"/>
          <w:kern w:val="0"/>
          <w:sz w:val="32"/>
          <w:szCs w:val="32"/>
        </w:rPr>
        <w:t>台，现有</w:t>
      </w:r>
      <w:r w:rsidR="005772EC" w:rsidRPr="005772EC">
        <w:rPr>
          <w:rFonts w:eastAsia="仿宋_GB2312"/>
          <w:kern w:val="0"/>
          <w:sz w:val="32"/>
          <w:szCs w:val="32"/>
        </w:rPr>
        <w:t>10</w:t>
      </w:r>
      <w:r w:rsidR="005772EC" w:rsidRPr="005772EC">
        <w:rPr>
          <w:rFonts w:eastAsia="仿宋_GB2312"/>
          <w:kern w:val="0"/>
          <w:sz w:val="32"/>
          <w:szCs w:val="32"/>
        </w:rPr>
        <w:t>台</w:t>
      </w:r>
      <w:r>
        <w:rPr>
          <w:rFonts w:eastAsia="仿宋_GB2312"/>
          <w:kern w:val="0"/>
          <w:sz w:val="32"/>
          <w:szCs w:val="32"/>
        </w:rPr>
        <w:t>；</w:t>
      </w:r>
      <w:r w:rsidR="005772EC" w:rsidRPr="005772EC">
        <w:rPr>
          <w:rFonts w:eastAsia="仿宋_GB2312"/>
          <w:kern w:val="0"/>
          <w:sz w:val="32"/>
          <w:szCs w:val="32"/>
        </w:rPr>
        <w:t>其中一般公务是</w:t>
      </w:r>
      <w:r w:rsidR="005772EC" w:rsidRPr="005772EC">
        <w:rPr>
          <w:rFonts w:eastAsia="仿宋_GB2312"/>
          <w:kern w:val="0"/>
          <w:sz w:val="32"/>
          <w:szCs w:val="32"/>
        </w:rPr>
        <w:t>7</w:t>
      </w:r>
      <w:r w:rsidR="005772EC" w:rsidRPr="005772EC">
        <w:rPr>
          <w:rFonts w:eastAsia="仿宋_GB2312"/>
          <w:kern w:val="0"/>
          <w:sz w:val="32"/>
          <w:szCs w:val="32"/>
        </w:rPr>
        <w:t>台，其他用车为</w:t>
      </w:r>
      <w:r w:rsidR="005772EC" w:rsidRPr="005772EC">
        <w:rPr>
          <w:rFonts w:eastAsia="仿宋_GB2312"/>
          <w:kern w:val="0"/>
          <w:sz w:val="32"/>
          <w:szCs w:val="32"/>
        </w:rPr>
        <w:t>3</w:t>
      </w:r>
      <w:r w:rsidR="005772EC" w:rsidRPr="005772EC">
        <w:rPr>
          <w:rFonts w:eastAsia="仿宋_GB2312"/>
          <w:kern w:val="0"/>
          <w:sz w:val="32"/>
          <w:szCs w:val="32"/>
        </w:rPr>
        <w:t>台班车</w:t>
      </w:r>
      <w:r w:rsidR="005772EC" w:rsidRPr="005772EC">
        <w:rPr>
          <w:rFonts w:eastAsia="仿宋_GB2312" w:hint="eastAsia"/>
          <w:kern w:val="0"/>
          <w:sz w:val="32"/>
          <w:szCs w:val="32"/>
        </w:rPr>
        <w:t>。</w:t>
      </w:r>
      <w:r w:rsidR="005772EC">
        <w:rPr>
          <w:rFonts w:eastAsia="仿宋_GB2312"/>
          <w:kern w:val="0"/>
          <w:sz w:val="32"/>
          <w:szCs w:val="32"/>
        </w:rPr>
        <w:t>无</w:t>
      </w:r>
      <w:r>
        <w:rPr>
          <w:rFonts w:eastAsia="仿宋_GB2312"/>
          <w:kern w:val="0"/>
          <w:sz w:val="32"/>
          <w:szCs w:val="32"/>
        </w:rPr>
        <w:t>单位价值</w:t>
      </w:r>
      <w:r>
        <w:rPr>
          <w:rFonts w:eastAsia="仿宋_GB2312"/>
          <w:kern w:val="0"/>
          <w:sz w:val="32"/>
          <w:szCs w:val="32"/>
        </w:rPr>
        <w:t xml:space="preserve">50 </w:t>
      </w:r>
      <w:r>
        <w:rPr>
          <w:rFonts w:eastAsia="仿宋_GB2312"/>
          <w:kern w:val="0"/>
          <w:sz w:val="32"/>
          <w:szCs w:val="32"/>
        </w:rPr>
        <w:t>万元以上通用设备</w:t>
      </w:r>
      <w:r w:rsidR="005772EC">
        <w:rPr>
          <w:rFonts w:eastAsia="仿宋_GB2312" w:hint="eastAsia"/>
          <w:kern w:val="0"/>
          <w:sz w:val="32"/>
          <w:szCs w:val="32"/>
        </w:rPr>
        <w:t>。</w:t>
      </w:r>
    </w:p>
    <w:sectPr w:rsidR="00783E33" w:rsidRPr="00577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68C" w:rsidRDefault="0044168C" w:rsidP="00D144A1">
      <w:r>
        <w:separator/>
      </w:r>
    </w:p>
  </w:endnote>
  <w:endnote w:type="continuationSeparator" w:id="0">
    <w:p w:rsidR="0044168C" w:rsidRDefault="0044168C" w:rsidP="00D1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68C" w:rsidRDefault="0044168C" w:rsidP="00D144A1">
      <w:r>
        <w:separator/>
      </w:r>
    </w:p>
  </w:footnote>
  <w:footnote w:type="continuationSeparator" w:id="0">
    <w:p w:rsidR="0044168C" w:rsidRDefault="0044168C" w:rsidP="00D14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15"/>
    <w:rsid w:val="00036069"/>
    <w:rsid w:val="00083001"/>
    <w:rsid w:val="000966A7"/>
    <w:rsid w:val="000A6D71"/>
    <w:rsid w:val="000D5B28"/>
    <w:rsid w:val="00102413"/>
    <w:rsid w:val="002060D8"/>
    <w:rsid w:val="00254B04"/>
    <w:rsid w:val="00366B41"/>
    <w:rsid w:val="0044168C"/>
    <w:rsid w:val="005772EC"/>
    <w:rsid w:val="005F7903"/>
    <w:rsid w:val="006A1CF1"/>
    <w:rsid w:val="006B6E40"/>
    <w:rsid w:val="00764949"/>
    <w:rsid w:val="0077065C"/>
    <w:rsid w:val="00783E33"/>
    <w:rsid w:val="007A251B"/>
    <w:rsid w:val="00823F3C"/>
    <w:rsid w:val="008E5091"/>
    <w:rsid w:val="00911F4C"/>
    <w:rsid w:val="00941801"/>
    <w:rsid w:val="00A03D15"/>
    <w:rsid w:val="00AB4E1F"/>
    <w:rsid w:val="00AB5FA3"/>
    <w:rsid w:val="00B10226"/>
    <w:rsid w:val="00B66AE5"/>
    <w:rsid w:val="00B9232A"/>
    <w:rsid w:val="00BE77F4"/>
    <w:rsid w:val="00C15771"/>
    <w:rsid w:val="00C370D3"/>
    <w:rsid w:val="00C63EDD"/>
    <w:rsid w:val="00CE29CA"/>
    <w:rsid w:val="00D12878"/>
    <w:rsid w:val="00D144A1"/>
    <w:rsid w:val="00D461F8"/>
    <w:rsid w:val="00E36872"/>
    <w:rsid w:val="00EC3B4E"/>
    <w:rsid w:val="00EC56C0"/>
    <w:rsid w:val="00FB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4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44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44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4A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B6E4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B6E40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4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44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44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4A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B6E4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B6E4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231</Words>
  <Characters>1319</Characters>
  <Application>Microsoft Office Word</Application>
  <DocSecurity>0</DocSecurity>
  <Lines>10</Lines>
  <Paragraphs>3</Paragraphs>
  <ScaleCrop>false</ScaleCrop>
  <Company>China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2019-09-30T01:30:00Z</dcterms:created>
  <dcterms:modified xsi:type="dcterms:W3CDTF">2019-10-21T00:45:00Z</dcterms:modified>
</cp:coreProperties>
</file>